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F72B0" w14:textId="7CC293E7" w:rsidR="00332938" w:rsidRPr="006A206B" w:rsidRDefault="00332938" w:rsidP="00DA6926">
      <w:pPr>
        <w:widowControl/>
        <w:spacing w:line="590" w:lineRule="exact"/>
        <w:jc w:val="left"/>
        <w:outlineLvl w:val="0"/>
        <w:rPr>
          <w:rFonts w:ascii="方正小标宋_GBK" w:eastAsia="方正小标宋_GBK" w:hAnsi="Times New Roman" w:cs="Times New Roman"/>
          <w:color w:val="000000"/>
          <w:kern w:val="0"/>
          <w:sz w:val="44"/>
          <w:szCs w:val="44"/>
          <w14:ligatures w14:val="none"/>
        </w:rPr>
      </w:pPr>
      <w:r w:rsidRPr="00332938">
        <w:rPr>
          <w:rFonts w:ascii="Times New Roman" w:eastAsia="黑体" w:hAnsi="Times New Roman" w:cs="Times New Roman"/>
          <w:color w:val="000000"/>
          <w:kern w:val="0"/>
          <w:sz w:val="33"/>
          <w:szCs w:val="33"/>
          <w14:ligatures w14:val="none"/>
        </w:rPr>
        <w:t>附件</w:t>
      </w:r>
      <w:r w:rsidRPr="00332938">
        <w:rPr>
          <w:rFonts w:ascii="Times New Roman" w:eastAsia="黑体" w:hAnsi="Times New Roman" w:cs="Times New Roman"/>
          <w:color w:val="000000"/>
          <w:kern w:val="0"/>
          <w:sz w:val="33"/>
          <w:szCs w:val="33"/>
          <w14:ligatures w14:val="none"/>
        </w:rPr>
        <w:t>3</w:t>
      </w:r>
    </w:p>
    <w:p w14:paraId="2D3AA660" w14:textId="29EB14F3" w:rsidR="00332938" w:rsidRPr="006A206B" w:rsidRDefault="00332938" w:rsidP="00DA6926">
      <w:pPr>
        <w:widowControl/>
        <w:spacing w:line="590" w:lineRule="exact"/>
        <w:jc w:val="center"/>
        <w:outlineLvl w:val="0"/>
        <w:rPr>
          <w:rFonts w:ascii="方正小标宋_GBK" w:eastAsia="方正小标宋_GBK" w:hAnsi="Times New Roman" w:cs="Times New Roman"/>
          <w:color w:val="000000"/>
          <w:kern w:val="0"/>
          <w:sz w:val="44"/>
          <w:szCs w:val="44"/>
          <w14:ligatures w14:val="none"/>
        </w:rPr>
      </w:pPr>
      <w:r w:rsidRPr="006A206B">
        <w:rPr>
          <w:rFonts w:ascii="方正小标宋_GBK" w:eastAsia="方正小标宋_GBK" w:hAnsi="Times New Roman" w:cs="Times New Roman" w:hint="eastAsia"/>
          <w:color w:val="000000"/>
          <w:kern w:val="0"/>
          <w:sz w:val="44"/>
          <w:szCs w:val="44"/>
          <w14:ligatures w14:val="none"/>
        </w:rPr>
        <w:t>广安市人民医院</w:t>
      </w:r>
    </w:p>
    <w:p w14:paraId="1821A579" w14:textId="0B8F0242" w:rsidR="00332938" w:rsidRPr="006A206B" w:rsidRDefault="00332938" w:rsidP="00DA6926">
      <w:pPr>
        <w:widowControl/>
        <w:spacing w:line="590" w:lineRule="exact"/>
        <w:jc w:val="center"/>
        <w:outlineLvl w:val="0"/>
        <w:rPr>
          <w:rFonts w:ascii="方正小标宋_GBK" w:eastAsia="方正小标宋_GBK" w:hAnsi="Times New Roman" w:cs="Times New Roman"/>
          <w:color w:val="000000"/>
          <w:kern w:val="0"/>
          <w:sz w:val="44"/>
          <w:szCs w:val="44"/>
          <w14:ligatures w14:val="none"/>
        </w:rPr>
      </w:pPr>
      <w:r w:rsidRPr="006A206B">
        <w:rPr>
          <w:rFonts w:ascii="方正小标宋_GBK" w:eastAsia="方正小标宋_GBK" w:hAnsi="Times New Roman" w:cs="Times New Roman" w:hint="eastAsia"/>
          <w:color w:val="000000"/>
          <w:kern w:val="0"/>
          <w:sz w:val="44"/>
          <w:szCs w:val="44"/>
          <w14:ligatures w14:val="none"/>
        </w:rPr>
        <w:t>肠内营养制剂采购项目</w:t>
      </w:r>
      <w:r w:rsidR="006A206B">
        <w:rPr>
          <w:rFonts w:ascii="方正小标宋_GBK" w:eastAsia="方正小标宋_GBK" w:hAnsi="Times New Roman" w:cs="Times New Roman" w:hint="eastAsia"/>
          <w:color w:val="000000"/>
          <w:kern w:val="0"/>
          <w:sz w:val="44"/>
          <w:szCs w:val="44"/>
          <w14:ligatures w14:val="none"/>
        </w:rPr>
        <w:t>用户</w:t>
      </w:r>
      <w:r w:rsidRPr="006A206B">
        <w:rPr>
          <w:rFonts w:ascii="方正小标宋_GBK" w:eastAsia="方正小标宋_GBK" w:hAnsi="Times New Roman" w:cs="Times New Roman" w:hint="eastAsia"/>
          <w:color w:val="000000"/>
          <w:kern w:val="0"/>
          <w:sz w:val="44"/>
          <w:szCs w:val="44"/>
          <w14:ligatures w14:val="none"/>
        </w:rPr>
        <w:t>需求</w:t>
      </w:r>
    </w:p>
    <w:p w14:paraId="6C6454FA" w14:textId="77777777" w:rsidR="006A206B" w:rsidRDefault="006A206B" w:rsidP="00DA6926">
      <w:pPr>
        <w:spacing w:line="590" w:lineRule="exact"/>
        <w:ind w:firstLineChars="200" w:firstLine="660"/>
        <w:rPr>
          <w:rFonts w:ascii="Times New Roman" w:eastAsia="方正小标宋_GBK" w:hAnsi="Times New Roman" w:cs="Times New Roman"/>
          <w:color w:val="000000"/>
          <w:kern w:val="0"/>
          <w:sz w:val="33"/>
          <w:szCs w:val="33"/>
          <w14:ligatures w14:val="none"/>
        </w:rPr>
      </w:pPr>
    </w:p>
    <w:p w14:paraId="292686DE" w14:textId="0975199D" w:rsidR="006A206B" w:rsidRPr="006A206B" w:rsidRDefault="006A206B" w:rsidP="00DA6926">
      <w:pPr>
        <w:spacing w:line="590" w:lineRule="exact"/>
        <w:ind w:firstLineChars="200" w:firstLine="660"/>
        <w:rPr>
          <w:rFonts w:ascii="黑体" w:eastAsia="黑体" w:hAnsi="黑体" w:cs="Times New Roman"/>
          <w:color w:val="000000"/>
          <w:kern w:val="0"/>
          <w:sz w:val="33"/>
          <w:szCs w:val="33"/>
          <w14:ligatures w14:val="none"/>
        </w:rPr>
      </w:pPr>
      <w:r w:rsidRPr="006A206B">
        <w:rPr>
          <w:rFonts w:ascii="黑体" w:eastAsia="黑体" w:hAnsi="黑体" w:cs="Times New Roman" w:hint="eastAsia"/>
          <w:color w:val="000000"/>
          <w:kern w:val="0"/>
          <w:sz w:val="33"/>
          <w:szCs w:val="33"/>
          <w14:ligatures w14:val="none"/>
        </w:rPr>
        <w:t>一、</w:t>
      </w:r>
      <w:r w:rsidRPr="006A206B">
        <w:rPr>
          <w:rFonts w:ascii="黑体" w:eastAsia="黑体" w:hAnsi="黑体" w:cs="Times New Roman"/>
          <w:sz w:val="33"/>
          <w:szCs w:val="33"/>
        </w:rPr>
        <w:t>项目情况介绍</w:t>
      </w:r>
    </w:p>
    <w:p w14:paraId="4610B329" w14:textId="0ECC22B8" w:rsidR="006A206B" w:rsidRPr="006A206B" w:rsidRDefault="006A206B" w:rsidP="00DA6926">
      <w:pPr>
        <w:spacing w:line="590" w:lineRule="exact"/>
        <w:rPr>
          <w:rFonts w:ascii="Times New Roman" w:eastAsia="方正仿宋_GBK" w:hAnsi="Times New Roman" w:cs="Times New Roman"/>
          <w:sz w:val="33"/>
          <w:szCs w:val="33"/>
        </w:rPr>
      </w:pPr>
      <w:r w:rsidRPr="006A206B">
        <w:rPr>
          <w:rFonts w:ascii="Times New Roman" w:eastAsia="方正仿宋_GBK" w:hAnsi="Times New Roman" w:cs="Times New Roman"/>
          <w:sz w:val="33"/>
          <w:szCs w:val="33"/>
        </w:rPr>
        <w:t xml:space="preserve">    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为规范我院</w:t>
      </w:r>
      <w:r w:rsidR="00DA6926">
        <w:rPr>
          <w:rFonts w:ascii="Times New Roman" w:eastAsia="方正仿宋_GBK" w:hAnsi="Times New Roman" w:cs="Times New Roman" w:hint="eastAsia"/>
          <w:sz w:val="33"/>
          <w:szCs w:val="33"/>
        </w:rPr>
        <w:t>肠内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营养制剂使用</w:t>
      </w:r>
      <w:r w:rsidR="00DA6926">
        <w:rPr>
          <w:rFonts w:ascii="Times New Roman" w:eastAsia="方正仿宋_GBK" w:hAnsi="Times New Roman" w:cs="Times New Roman" w:hint="eastAsia"/>
          <w:sz w:val="33"/>
          <w:szCs w:val="33"/>
        </w:rPr>
        <w:t>管理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，医院进行统一采购。</w:t>
      </w:r>
    </w:p>
    <w:p w14:paraId="09B614CC" w14:textId="45C7A1A3" w:rsidR="006A206B" w:rsidRPr="006A206B" w:rsidRDefault="006A206B" w:rsidP="00DA6926">
      <w:pPr>
        <w:spacing w:line="590" w:lineRule="exact"/>
        <w:ind w:firstLineChars="200" w:firstLine="660"/>
        <w:rPr>
          <w:rFonts w:ascii="黑体" w:eastAsia="黑体" w:hAnsi="黑体" w:cs="Times New Roman"/>
          <w:sz w:val="33"/>
          <w:szCs w:val="33"/>
        </w:rPr>
      </w:pPr>
      <w:r>
        <w:rPr>
          <w:rFonts w:ascii="黑体" w:eastAsia="黑体" w:hAnsi="黑体" w:cs="Times New Roman" w:hint="eastAsia"/>
          <w:sz w:val="33"/>
          <w:szCs w:val="33"/>
        </w:rPr>
        <w:t>二、</w:t>
      </w:r>
      <w:r w:rsidRPr="006A206B">
        <w:rPr>
          <w:rFonts w:ascii="黑体" w:eastAsia="黑体" w:hAnsi="黑体" w:cs="Times New Roman"/>
          <w:sz w:val="33"/>
          <w:szCs w:val="33"/>
        </w:rPr>
        <w:t>数量</w:t>
      </w:r>
    </w:p>
    <w:p w14:paraId="294894FA" w14:textId="77777777" w:rsidR="006A206B" w:rsidRPr="006A206B" w:rsidRDefault="006A206B" w:rsidP="00DA6926">
      <w:pPr>
        <w:spacing w:line="590" w:lineRule="exact"/>
        <w:rPr>
          <w:rFonts w:ascii="Times New Roman" w:eastAsia="方正仿宋_GBK" w:hAnsi="Times New Roman" w:cs="Times New Roman"/>
          <w:sz w:val="33"/>
          <w:szCs w:val="33"/>
        </w:rPr>
      </w:pPr>
      <w:r w:rsidRPr="006A206B">
        <w:rPr>
          <w:rFonts w:ascii="Times New Roman" w:eastAsia="方正仿宋_GBK" w:hAnsi="Times New Roman" w:cs="Times New Roman"/>
          <w:sz w:val="33"/>
          <w:szCs w:val="33"/>
        </w:rPr>
        <w:t xml:space="preserve">   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采购一批，按实际用量进行结算。</w:t>
      </w:r>
    </w:p>
    <w:p w14:paraId="635014BC" w14:textId="77777777" w:rsidR="006A206B" w:rsidRDefault="006A206B" w:rsidP="00DA6926">
      <w:pPr>
        <w:pStyle w:val="aa"/>
        <w:numPr>
          <w:ilvl w:val="0"/>
          <w:numId w:val="3"/>
        </w:numPr>
        <w:spacing w:line="590" w:lineRule="exact"/>
        <w:ind w:firstLineChars="0"/>
        <w:rPr>
          <w:rFonts w:ascii="黑体" w:eastAsia="黑体" w:hAnsi="黑体" w:cs="Times New Roman"/>
          <w:sz w:val="33"/>
          <w:szCs w:val="33"/>
        </w:rPr>
      </w:pPr>
      <w:r w:rsidRPr="006A206B">
        <w:rPr>
          <w:rFonts w:ascii="黑体" w:eastAsia="黑体" w:hAnsi="黑体" w:cs="Times New Roman"/>
          <w:sz w:val="33"/>
          <w:szCs w:val="33"/>
        </w:rPr>
        <w:t>服务需求</w:t>
      </w:r>
    </w:p>
    <w:p w14:paraId="5C153107" w14:textId="7875CC55" w:rsidR="006A206B" w:rsidRPr="006A206B" w:rsidRDefault="006A206B" w:rsidP="00DA6926">
      <w:pPr>
        <w:spacing w:line="590" w:lineRule="exact"/>
        <w:ind w:firstLineChars="200" w:firstLine="660"/>
        <w:rPr>
          <w:rFonts w:ascii="黑体" w:eastAsia="黑体" w:hAnsi="黑体" w:cs="Times New Roman"/>
          <w:sz w:val="33"/>
          <w:szCs w:val="33"/>
        </w:rPr>
      </w:pPr>
      <w:r>
        <w:rPr>
          <w:rFonts w:ascii="Times New Roman" w:eastAsia="方正仿宋_GBK" w:hAnsi="Times New Roman" w:cs="Times New Roman" w:hint="eastAsia"/>
          <w:sz w:val="33"/>
          <w:szCs w:val="33"/>
        </w:rPr>
        <w:t>（一）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供应商须对本项目为单位的货物及服务进行整体响应，如供应商为非生产厂家，需提供货物生产厂家的授权证明材料。任何只对本项目其中一部分内容进行的响应都被视为无效响应。供应商必须符合以下三种情况之一：</w:t>
      </w:r>
    </w:p>
    <w:p w14:paraId="3406BA5A" w14:textId="23641834" w:rsidR="006A206B" w:rsidRPr="006A206B" w:rsidRDefault="006A206B" w:rsidP="00DA6926">
      <w:pPr>
        <w:spacing w:line="590" w:lineRule="exact"/>
        <w:ind w:firstLineChars="200" w:firstLine="660"/>
        <w:rPr>
          <w:rFonts w:ascii="Times New Roman" w:eastAsia="方正仿宋_GBK" w:hAnsi="Times New Roman" w:cs="Times New Roman"/>
          <w:kern w:val="0"/>
          <w:sz w:val="33"/>
          <w:szCs w:val="33"/>
          <w:lang w:bidi="ar"/>
        </w:rPr>
      </w:pPr>
      <w:r>
        <w:rPr>
          <w:rFonts w:ascii="Times New Roman" w:eastAsia="方正仿宋_GBK" w:hAnsi="Times New Roman" w:cs="Times New Roman" w:hint="eastAsia"/>
          <w:kern w:val="0"/>
          <w:sz w:val="33"/>
          <w:szCs w:val="33"/>
          <w:lang w:bidi="ar"/>
        </w:rPr>
        <w:t>1</w:t>
      </w:r>
      <w:r w:rsidR="00DA6926">
        <w:rPr>
          <w:rFonts w:ascii="Times New Roman" w:eastAsia="方正仿宋_GBK" w:hAnsi="Times New Roman" w:cs="Times New Roman" w:hint="eastAsia"/>
          <w:kern w:val="0"/>
          <w:sz w:val="33"/>
          <w:szCs w:val="33"/>
          <w:lang w:bidi="ar"/>
        </w:rPr>
        <w:t>、</w:t>
      </w:r>
      <w:r w:rsidRPr="006A206B">
        <w:rPr>
          <w:rFonts w:ascii="Times New Roman" w:eastAsia="方正仿宋_GBK" w:hAnsi="Times New Roman" w:cs="Times New Roman"/>
          <w:kern w:val="0"/>
          <w:sz w:val="33"/>
          <w:szCs w:val="33"/>
          <w:lang w:bidi="ar"/>
        </w:rPr>
        <w:t>如供应商为生产企业须提供有效的《食品生产许可证》（提供证书复印件，不提供视为不响应）；</w:t>
      </w:r>
    </w:p>
    <w:p w14:paraId="0127DC40" w14:textId="13F4214C" w:rsidR="006A206B" w:rsidRPr="006A206B" w:rsidRDefault="006A206B" w:rsidP="00DA6926">
      <w:pPr>
        <w:widowControl/>
        <w:spacing w:line="590" w:lineRule="exact"/>
        <w:ind w:firstLineChars="200" w:firstLine="660"/>
        <w:jc w:val="left"/>
        <w:rPr>
          <w:rFonts w:ascii="Times New Roman" w:eastAsia="方正仿宋_GBK" w:hAnsi="Times New Roman" w:cs="Times New Roman"/>
          <w:kern w:val="0"/>
          <w:sz w:val="33"/>
          <w:szCs w:val="33"/>
          <w:lang w:bidi="ar"/>
        </w:rPr>
      </w:pPr>
      <w:r>
        <w:rPr>
          <w:rFonts w:ascii="Times New Roman" w:eastAsia="方正仿宋_GBK" w:hAnsi="Times New Roman" w:cs="Times New Roman" w:hint="eastAsia"/>
          <w:kern w:val="0"/>
          <w:sz w:val="33"/>
          <w:szCs w:val="33"/>
          <w:lang w:bidi="ar"/>
        </w:rPr>
        <w:t>2</w:t>
      </w:r>
      <w:r w:rsidR="00DA6926">
        <w:rPr>
          <w:rFonts w:ascii="Times New Roman" w:eastAsia="方正仿宋_GBK" w:hAnsi="Times New Roman" w:cs="Times New Roman" w:hint="eastAsia"/>
          <w:kern w:val="0"/>
          <w:sz w:val="33"/>
          <w:szCs w:val="33"/>
          <w:lang w:bidi="ar"/>
        </w:rPr>
        <w:t>、</w:t>
      </w:r>
      <w:r w:rsidRPr="006A206B">
        <w:rPr>
          <w:rFonts w:ascii="Times New Roman" w:eastAsia="方正仿宋_GBK" w:hAnsi="Times New Roman" w:cs="Times New Roman"/>
          <w:kern w:val="0"/>
          <w:sz w:val="33"/>
          <w:szCs w:val="33"/>
          <w:lang w:bidi="ar"/>
        </w:rPr>
        <w:t>如供应商为经营企业须提供有效的《食品经营许可证》，经营项目须包含预包装食品销售以及特殊医学用途配方食品销售（提供证书复印件，不提供视为不响应）；</w:t>
      </w:r>
    </w:p>
    <w:p w14:paraId="713936A6" w14:textId="0D95B289" w:rsidR="006A206B" w:rsidRPr="006A206B" w:rsidRDefault="006A206B" w:rsidP="00DA6926">
      <w:pPr>
        <w:widowControl/>
        <w:spacing w:line="590" w:lineRule="exact"/>
        <w:ind w:firstLineChars="200" w:firstLine="660"/>
        <w:jc w:val="left"/>
        <w:rPr>
          <w:rFonts w:ascii="Times New Roman" w:eastAsia="方正仿宋_GBK" w:hAnsi="Times New Roman" w:cs="Times New Roman"/>
          <w:color w:val="0000FF"/>
          <w:kern w:val="0"/>
          <w:sz w:val="33"/>
          <w:szCs w:val="33"/>
          <w:lang w:bidi="ar"/>
        </w:rPr>
      </w:pPr>
      <w:r>
        <w:rPr>
          <w:rFonts w:ascii="Times New Roman" w:eastAsia="方正仿宋_GBK" w:hAnsi="Times New Roman" w:cs="Times New Roman" w:hint="eastAsia"/>
          <w:kern w:val="0"/>
          <w:sz w:val="33"/>
          <w:szCs w:val="33"/>
          <w:lang w:bidi="ar"/>
        </w:rPr>
        <w:t>3</w:t>
      </w:r>
      <w:r w:rsidR="00DA6926">
        <w:rPr>
          <w:rFonts w:ascii="Times New Roman" w:eastAsia="方正仿宋_GBK" w:hAnsi="Times New Roman" w:cs="Times New Roman" w:hint="eastAsia"/>
          <w:kern w:val="0"/>
          <w:sz w:val="33"/>
          <w:szCs w:val="33"/>
          <w:lang w:bidi="ar"/>
        </w:rPr>
        <w:t>、</w:t>
      </w:r>
      <w:r w:rsidRPr="006A206B">
        <w:rPr>
          <w:rFonts w:ascii="Times New Roman" w:eastAsia="方正仿宋_GBK" w:hAnsi="Times New Roman" w:cs="Times New Roman"/>
          <w:kern w:val="0"/>
          <w:sz w:val="33"/>
          <w:szCs w:val="33"/>
          <w:lang w:bidi="ar"/>
        </w:rPr>
        <w:t>如供应商为经营企业须提供有效的《预包装食品销售备案》，经营种类须包含特殊医学用途配方食品或提供承诺函，承诺须在合同签订前能完成备案。</w:t>
      </w:r>
    </w:p>
    <w:p w14:paraId="3AF26F60" w14:textId="512DBCCD" w:rsidR="006A206B" w:rsidRPr="006A206B" w:rsidRDefault="006A206B" w:rsidP="00DA6926">
      <w:pPr>
        <w:widowControl/>
        <w:spacing w:line="590" w:lineRule="exact"/>
        <w:ind w:firstLineChars="200" w:firstLine="660"/>
        <w:jc w:val="left"/>
        <w:rPr>
          <w:rFonts w:ascii="Times New Roman" w:eastAsia="方正仿宋_GBK" w:hAnsi="Times New Roman" w:cs="Times New Roman"/>
          <w:sz w:val="33"/>
          <w:szCs w:val="33"/>
        </w:rPr>
      </w:pPr>
      <w:r>
        <w:rPr>
          <w:rFonts w:ascii="Times New Roman" w:eastAsia="方正仿宋_GBK" w:hAnsi="Times New Roman" w:cs="Times New Roman" w:hint="eastAsia"/>
          <w:sz w:val="33"/>
          <w:szCs w:val="33"/>
        </w:rPr>
        <w:lastRenderedPageBreak/>
        <w:t>（二）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提供的产品须具有国家食品药品监管部门批准的食品类标准代码。符合国家相关标准和要求，且必须是全新的、无污染、无划损、无任何缺陷隐患。</w:t>
      </w:r>
    </w:p>
    <w:p w14:paraId="10CBD8FD" w14:textId="526A9689" w:rsidR="006A206B" w:rsidRPr="006A206B" w:rsidRDefault="006A206B" w:rsidP="00DA6926">
      <w:pPr>
        <w:widowControl/>
        <w:spacing w:line="590" w:lineRule="exact"/>
        <w:ind w:firstLineChars="200" w:firstLine="660"/>
        <w:jc w:val="left"/>
        <w:rPr>
          <w:rFonts w:ascii="Times New Roman" w:eastAsia="方正仿宋_GBK" w:hAnsi="Times New Roman" w:cs="Times New Roman"/>
          <w:sz w:val="33"/>
          <w:szCs w:val="33"/>
        </w:rPr>
      </w:pPr>
      <w:r>
        <w:rPr>
          <w:rFonts w:ascii="Times New Roman" w:eastAsia="方正仿宋_GBK" w:hAnsi="Times New Roman" w:cs="Times New Roman" w:hint="eastAsia"/>
          <w:sz w:val="33"/>
          <w:szCs w:val="33"/>
        </w:rPr>
        <w:t>（三）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确保全年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365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天供货，在接到通知后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1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小时内响应，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48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小时或以内免费送达，紧急情况应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4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小时或以内送货上门。</w:t>
      </w:r>
    </w:p>
    <w:p w14:paraId="7628E811" w14:textId="77777777" w:rsidR="00DA6926" w:rsidRDefault="006A206B" w:rsidP="00DA6926">
      <w:pPr>
        <w:widowControl/>
        <w:spacing w:line="590" w:lineRule="exact"/>
        <w:ind w:firstLineChars="200" w:firstLine="660"/>
        <w:jc w:val="left"/>
        <w:rPr>
          <w:rFonts w:ascii="Times New Roman" w:eastAsia="方正仿宋_GBK" w:hAnsi="Times New Roman" w:cs="Times New Roman"/>
          <w:sz w:val="33"/>
          <w:szCs w:val="33"/>
        </w:rPr>
      </w:pPr>
      <w:r>
        <w:rPr>
          <w:rFonts w:ascii="Times New Roman" w:eastAsia="方正仿宋_GBK" w:hAnsi="Times New Roman" w:cs="Times New Roman" w:hint="eastAsia"/>
          <w:sz w:val="33"/>
          <w:szCs w:val="33"/>
        </w:rPr>
        <w:t>（四）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服务年限：</w:t>
      </w:r>
      <w:r>
        <w:rPr>
          <w:rFonts w:ascii="Times New Roman" w:eastAsia="方正仿宋_GBK" w:hAnsi="Times New Roman" w:cs="Times New Roman"/>
          <w:sz w:val="33"/>
          <w:szCs w:val="33"/>
        </w:rPr>
        <w:t>1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年。如国家政策变化，则根据国家政策调整执行，并由双方协商签订补充协议。</w:t>
      </w:r>
    </w:p>
    <w:p w14:paraId="56BE8F39" w14:textId="2E866DA4" w:rsidR="006A206B" w:rsidRPr="00DA6926" w:rsidRDefault="006A206B" w:rsidP="00DA6926">
      <w:pPr>
        <w:widowControl/>
        <w:spacing w:line="590" w:lineRule="exact"/>
        <w:ind w:firstLineChars="200" w:firstLine="660"/>
        <w:jc w:val="left"/>
        <w:rPr>
          <w:rFonts w:ascii="Times New Roman" w:eastAsia="方正仿宋_GBK" w:hAnsi="Times New Roman" w:cs="Times New Roman"/>
          <w:sz w:val="33"/>
          <w:szCs w:val="33"/>
        </w:rPr>
      </w:pPr>
      <w:r w:rsidRPr="00DA6926">
        <w:rPr>
          <w:rFonts w:ascii="Times New Roman" w:eastAsia="方正仿宋_GBK" w:hAnsi="Times New Roman" w:cs="Times New Roman" w:hint="eastAsia"/>
          <w:sz w:val="33"/>
          <w:szCs w:val="33"/>
        </w:rPr>
        <w:t>（五）</w:t>
      </w:r>
      <w:r w:rsidRPr="00DA6926">
        <w:rPr>
          <w:rFonts w:ascii="Times New Roman" w:eastAsia="方正仿宋_GBK" w:hAnsi="Times New Roman" w:cs="Times New Roman"/>
          <w:sz w:val="33"/>
          <w:szCs w:val="33"/>
        </w:rPr>
        <w:t>不接受联合体报名。</w:t>
      </w:r>
    </w:p>
    <w:p w14:paraId="678962A2" w14:textId="6561FEEE" w:rsidR="006A206B" w:rsidRPr="006A206B" w:rsidRDefault="006A206B" w:rsidP="00DA6926">
      <w:pPr>
        <w:widowControl/>
        <w:spacing w:line="590" w:lineRule="exact"/>
        <w:ind w:firstLineChars="200" w:firstLine="660"/>
        <w:jc w:val="left"/>
        <w:rPr>
          <w:rFonts w:ascii="Times New Roman" w:eastAsia="方正仿宋_GBK" w:hAnsi="Times New Roman" w:cs="Times New Roman"/>
          <w:sz w:val="33"/>
          <w:szCs w:val="33"/>
        </w:rPr>
      </w:pPr>
      <w:r>
        <w:rPr>
          <w:rFonts w:ascii="Times New Roman" w:eastAsia="方正仿宋_GBK" w:hAnsi="Times New Roman" w:cs="Times New Roman" w:hint="eastAsia"/>
          <w:sz w:val="33"/>
          <w:szCs w:val="33"/>
        </w:rPr>
        <w:t>（六）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符合我院需求参数。</w:t>
      </w:r>
    </w:p>
    <w:p w14:paraId="1C99D465" w14:textId="6F8207AD" w:rsidR="006A206B" w:rsidRPr="006A206B" w:rsidRDefault="006A206B" w:rsidP="00DA6926">
      <w:pPr>
        <w:widowControl/>
        <w:spacing w:line="590" w:lineRule="exact"/>
        <w:ind w:firstLineChars="200" w:firstLine="660"/>
        <w:jc w:val="left"/>
        <w:rPr>
          <w:rFonts w:ascii="Times New Roman" w:eastAsia="方正仿宋_GBK" w:hAnsi="Times New Roman" w:cs="Times New Roman"/>
          <w:sz w:val="33"/>
          <w:szCs w:val="33"/>
        </w:rPr>
      </w:pPr>
      <w:r>
        <w:rPr>
          <w:rFonts w:ascii="Times New Roman" w:eastAsia="方正仿宋_GBK" w:hAnsi="Times New Roman" w:cs="Times New Roman" w:hint="eastAsia"/>
          <w:sz w:val="33"/>
          <w:szCs w:val="33"/>
        </w:rPr>
        <w:t>（七）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付款方式为：收到每批次产品并验收合格之日起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6</w:t>
      </w:r>
      <w:r w:rsidRPr="006A206B">
        <w:rPr>
          <w:rFonts w:ascii="Times New Roman" w:eastAsia="方正仿宋_GBK" w:hAnsi="Times New Roman" w:cs="Times New Roman"/>
          <w:sz w:val="33"/>
          <w:szCs w:val="33"/>
        </w:rPr>
        <w:t>个月内支付价款。</w:t>
      </w:r>
    </w:p>
    <w:p w14:paraId="278FBDAB" w14:textId="77777777" w:rsidR="00332938" w:rsidRPr="006A206B" w:rsidRDefault="00332938" w:rsidP="006A206B">
      <w:pPr>
        <w:widowControl/>
        <w:spacing w:line="590" w:lineRule="exact"/>
        <w:jc w:val="center"/>
        <w:outlineLvl w:val="0"/>
        <w:rPr>
          <w:rFonts w:ascii="Times New Roman" w:eastAsia="方正仿宋_GBK" w:hAnsi="Times New Roman" w:cs="Times New Roman"/>
          <w:color w:val="000000"/>
          <w:kern w:val="0"/>
          <w:sz w:val="33"/>
          <w:szCs w:val="33"/>
          <w14:ligatures w14:val="none"/>
        </w:rPr>
      </w:pPr>
    </w:p>
    <w:sectPr w:rsidR="00332938" w:rsidRPr="006A206B" w:rsidSect="001904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09F6C" w14:textId="77777777" w:rsidR="00FB2B25" w:rsidRDefault="00FB2B25" w:rsidP="003707D5">
      <w:r>
        <w:separator/>
      </w:r>
    </w:p>
  </w:endnote>
  <w:endnote w:type="continuationSeparator" w:id="0">
    <w:p w14:paraId="446D03EB" w14:textId="77777777" w:rsidR="00FB2B25" w:rsidRDefault="00FB2B25" w:rsidP="00370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微软雅黑"/>
    <w:panose1 w:val="020B0604020202020204"/>
    <w:charset w:val="86"/>
    <w:family w:val="script"/>
    <w:pitch w:val="fixed"/>
    <w:sig w:usb0="00000001" w:usb1="080E0000" w:usb2="00000010" w:usb3="00000000" w:csb0="0004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微软雅黑"/>
    <w:panose1 w:val="020B0604020202020204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40712" w14:textId="77777777" w:rsidR="00FB2B25" w:rsidRDefault="00FB2B25" w:rsidP="003707D5">
      <w:r>
        <w:separator/>
      </w:r>
    </w:p>
  </w:footnote>
  <w:footnote w:type="continuationSeparator" w:id="0">
    <w:p w14:paraId="1DE59D15" w14:textId="77777777" w:rsidR="00FB2B25" w:rsidRDefault="00FB2B25" w:rsidP="00370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32C16B3"/>
    <w:multiLevelType w:val="singleLevel"/>
    <w:tmpl w:val="F32C16B3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 w15:restartNumberingAfterBreak="0">
    <w:nsid w:val="1B287910"/>
    <w:multiLevelType w:val="hybridMultilevel"/>
    <w:tmpl w:val="B3BCEA54"/>
    <w:lvl w:ilvl="0" w:tplc="462C83F6">
      <w:start w:val="3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48A65C7A">
      <w:start w:val="1"/>
      <w:numFmt w:val="japaneseCounting"/>
      <w:lvlText w:val="（%2）"/>
      <w:lvlJc w:val="left"/>
      <w:pPr>
        <w:ind w:left="2180" w:hanging="1080"/>
      </w:pPr>
      <w:rPr>
        <w:rFonts w:ascii="Times New Roman" w:eastAsia="方正仿宋_GBK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9" w:tentative="1">
      <w:start w:val="1"/>
      <w:numFmt w:val="lowerLetter"/>
      <w:lvlText w:val="%5)"/>
      <w:lvlJc w:val="left"/>
      <w:pPr>
        <w:ind w:left="2860" w:hanging="440"/>
      </w:pPr>
    </w:lvl>
    <w:lvl w:ilvl="5" w:tplc="0409001B" w:tentative="1">
      <w:start w:val="1"/>
      <w:numFmt w:val="lowerRoman"/>
      <w:lvlText w:val="%6."/>
      <w:lvlJc w:val="righ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9" w:tentative="1">
      <w:start w:val="1"/>
      <w:numFmt w:val="lowerLetter"/>
      <w:lvlText w:val="%8)"/>
      <w:lvlJc w:val="left"/>
      <w:pPr>
        <w:ind w:left="4180" w:hanging="440"/>
      </w:pPr>
    </w:lvl>
    <w:lvl w:ilvl="8" w:tplc="0409001B" w:tentative="1">
      <w:start w:val="1"/>
      <w:numFmt w:val="lowerRoman"/>
      <w:lvlText w:val="%9."/>
      <w:lvlJc w:val="right"/>
      <w:pPr>
        <w:ind w:left="4620" w:hanging="440"/>
      </w:pPr>
    </w:lvl>
  </w:abstractNum>
  <w:abstractNum w:abstractNumId="2" w15:restartNumberingAfterBreak="0">
    <w:nsid w:val="655F3EBF"/>
    <w:multiLevelType w:val="singleLevel"/>
    <w:tmpl w:val="655F3EBF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num w:numId="1" w16cid:durableId="197596496">
    <w:abstractNumId w:val="0"/>
    <w:lvlOverride w:ilvl="0">
      <w:startOverride w:val="1"/>
    </w:lvlOverride>
  </w:num>
  <w:num w:numId="2" w16cid:durableId="1766026743">
    <w:abstractNumId w:val="2"/>
    <w:lvlOverride w:ilvl="0">
      <w:startOverride w:val="1"/>
    </w:lvlOverride>
  </w:num>
  <w:num w:numId="3" w16cid:durableId="1287588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CCA"/>
    <w:rsid w:val="00166986"/>
    <w:rsid w:val="001904A7"/>
    <w:rsid w:val="00196223"/>
    <w:rsid w:val="0020626A"/>
    <w:rsid w:val="00227A80"/>
    <w:rsid w:val="0026120A"/>
    <w:rsid w:val="00332938"/>
    <w:rsid w:val="003707D5"/>
    <w:rsid w:val="004C5DB3"/>
    <w:rsid w:val="005C7CCA"/>
    <w:rsid w:val="006824D2"/>
    <w:rsid w:val="00691C39"/>
    <w:rsid w:val="006A206B"/>
    <w:rsid w:val="00760FA6"/>
    <w:rsid w:val="009E7AB3"/>
    <w:rsid w:val="00A13B86"/>
    <w:rsid w:val="00C41576"/>
    <w:rsid w:val="00D804F5"/>
    <w:rsid w:val="00D93FBA"/>
    <w:rsid w:val="00D964EC"/>
    <w:rsid w:val="00DA6926"/>
    <w:rsid w:val="00E01351"/>
    <w:rsid w:val="00E33499"/>
    <w:rsid w:val="00F73E7C"/>
    <w:rsid w:val="00FB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155C0"/>
  <w15:chartTrackingRefBased/>
  <w15:docId w15:val="{5B04820A-4172-4ECA-95AF-21E841F23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7D5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3707D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07D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707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707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707D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3707D5"/>
    <w:rPr>
      <w:rFonts w:ascii="宋体" w:eastAsia="宋体" w:hAnsi="宋体" w:cs="宋体"/>
      <w:b/>
      <w:bCs/>
      <w:kern w:val="36"/>
      <w:sz w:val="48"/>
      <w:szCs w:val="48"/>
      <w14:ligatures w14:val="none"/>
    </w:rPr>
  </w:style>
  <w:style w:type="paragraph" w:styleId="a7">
    <w:name w:val="Normal (Web)"/>
    <w:basedOn w:val="a"/>
    <w:unhideWhenUsed/>
    <w:qFormat/>
    <w:rsid w:val="003707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character" w:styleId="a8">
    <w:name w:val="Strong"/>
    <w:basedOn w:val="a0"/>
    <w:uiPriority w:val="22"/>
    <w:qFormat/>
    <w:rsid w:val="003707D5"/>
    <w:rPr>
      <w:b/>
      <w:bCs/>
    </w:rPr>
  </w:style>
  <w:style w:type="character" w:styleId="a9">
    <w:name w:val="Hyperlink"/>
    <w:basedOn w:val="a0"/>
    <w:uiPriority w:val="99"/>
    <w:unhideWhenUsed/>
    <w:rsid w:val="003707D5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A206B"/>
    <w:pPr>
      <w:ind w:firstLineChars="200" w:firstLine="420"/>
    </w:pPr>
  </w:style>
  <w:style w:type="character" w:styleId="ab">
    <w:name w:val="Unresolved Mention"/>
    <w:basedOn w:val="a0"/>
    <w:uiPriority w:val="99"/>
    <w:semiHidden/>
    <w:unhideWhenUsed/>
    <w:rsid w:val="001962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noble jwj</dc:creator>
  <cp:keywords/>
  <dc:description/>
  <cp:lastModifiedBy>. WATER</cp:lastModifiedBy>
  <cp:revision>12</cp:revision>
  <dcterms:created xsi:type="dcterms:W3CDTF">2023-12-28T03:36:00Z</dcterms:created>
  <dcterms:modified xsi:type="dcterms:W3CDTF">2024-01-03T02:09:00Z</dcterms:modified>
</cp:coreProperties>
</file>